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07" w:rsidRPr="00302854" w:rsidRDefault="005C0A07" w:rsidP="005C0A0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0285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文藻外語大學學生英文實力養成方案實施要點</w:t>
      </w:r>
      <w:bookmarkStart w:id="0" w:name="_GoBack"/>
      <w:bookmarkEnd w:id="0"/>
    </w:p>
    <w:p w:rsidR="005C0A07" w:rsidRDefault="005C0A07" w:rsidP="005C0A07">
      <w:pPr>
        <w:adjustRightInd w:val="0"/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5C0A07" w:rsidRPr="00CE5CF0" w:rsidRDefault="005C0A07" w:rsidP="005C0A07">
      <w:pPr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CE5CF0">
        <w:rPr>
          <w:rFonts w:ascii="Times New Roman" w:eastAsia="標楷體" w:hAnsi="Times New Roman"/>
          <w:sz w:val="20"/>
          <w:szCs w:val="20"/>
        </w:rPr>
        <w:t>民國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103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6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9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日英語教學中心會議通過</w:t>
      </w:r>
    </w:p>
    <w:p w:rsidR="005C0A07" w:rsidRPr="00CE5CF0" w:rsidRDefault="005C0A07" w:rsidP="005C0A07">
      <w:pPr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CE5CF0">
        <w:rPr>
          <w:rFonts w:ascii="Times New Roman" w:eastAsia="標楷體" w:hAnsi="Times New Roman"/>
          <w:sz w:val="20"/>
          <w:szCs w:val="20"/>
        </w:rPr>
        <w:t>民國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103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6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11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日英語暨國際學院院務會議通過</w:t>
      </w:r>
    </w:p>
    <w:p w:rsidR="005C0A07" w:rsidRPr="00CE5CF0" w:rsidRDefault="005C0A07" w:rsidP="005C0A07">
      <w:pPr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CE5CF0">
        <w:rPr>
          <w:rFonts w:ascii="Times New Roman" w:eastAsia="標楷體" w:hAnsi="Times New Roman"/>
          <w:sz w:val="20"/>
          <w:szCs w:val="20"/>
        </w:rPr>
        <w:t>民國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103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7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8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日教務會議通過</w:t>
      </w:r>
    </w:p>
    <w:p w:rsidR="005C0A07" w:rsidRPr="00CE5CF0" w:rsidRDefault="005C0A07" w:rsidP="005C0A07">
      <w:pPr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CE5CF0">
        <w:rPr>
          <w:rFonts w:ascii="Times New Roman" w:eastAsia="標楷體" w:hAnsi="Times New Roman"/>
          <w:sz w:val="20"/>
          <w:szCs w:val="20"/>
        </w:rPr>
        <w:t>民國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105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18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日英語教學中心會議通過</w:t>
      </w:r>
    </w:p>
    <w:p w:rsidR="005C0A07" w:rsidRPr="00CE5CF0" w:rsidRDefault="005C0A07" w:rsidP="005C0A07">
      <w:pPr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CE5CF0">
        <w:rPr>
          <w:rFonts w:ascii="Times New Roman" w:eastAsia="標楷體" w:hAnsi="Times New Roman"/>
          <w:sz w:val="20"/>
          <w:szCs w:val="20"/>
        </w:rPr>
        <w:t>民國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105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日英語暨國際學院院務會議通過</w:t>
      </w:r>
    </w:p>
    <w:p w:rsidR="005C0A07" w:rsidRPr="00CE5CF0" w:rsidRDefault="005C0A07" w:rsidP="005C0A07">
      <w:pPr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0"/>
          <w:szCs w:val="20"/>
          <w:lang w:eastAsia="zh-HK"/>
        </w:rPr>
      </w:pPr>
      <w:r w:rsidRPr="00CE5CF0">
        <w:rPr>
          <w:rFonts w:ascii="Times New Roman" w:eastAsia="標楷體" w:hAnsi="Times New Roman"/>
          <w:sz w:val="20"/>
          <w:szCs w:val="20"/>
        </w:rPr>
        <w:t>民國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105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22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日教務會議通過</w:t>
      </w:r>
    </w:p>
    <w:p w:rsidR="005C0A07" w:rsidRPr="00CE5CF0" w:rsidRDefault="005C0A07" w:rsidP="005C0A07">
      <w:pPr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E5CF0">
        <w:rPr>
          <w:rFonts w:ascii="Times New Roman" w:eastAsia="標楷體" w:hAnsi="Times New Roman"/>
          <w:sz w:val="20"/>
          <w:szCs w:val="20"/>
        </w:rPr>
        <w:t>民國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</w:t>
      </w:r>
      <w:r w:rsidRPr="00CE5CF0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5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22</w:t>
      </w:r>
      <w:r w:rsidRPr="00CE5CF0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日教務會議通過</w:t>
      </w:r>
    </w:p>
    <w:p w:rsidR="005C0A07" w:rsidRPr="00CA261B" w:rsidRDefault="005C0A07" w:rsidP="005C0A07">
      <w:pPr>
        <w:pStyle w:val="a4"/>
        <w:wordWrap w:val="0"/>
        <w:autoSpaceDE w:val="0"/>
        <w:autoSpaceDN w:val="0"/>
        <w:adjustRightInd w:val="0"/>
        <w:snapToGrid w:val="0"/>
        <w:ind w:leftChars="0" w:left="358" w:right="-2"/>
        <w:jc w:val="right"/>
        <w:rPr>
          <w:rFonts w:ascii="Times New Roman" w:eastAsia="標楷體" w:hAnsi="Times New Roman"/>
          <w:sz w:val="20"/>
          <w:szCs w:val="20"/>
        </w:rPr>
      </w:pPr>
      <w:r w:rsidRPr="00CA261B">
        <w:rPr>
          <w:rFonts w:ascii="Times New Roman" w:eastAsia="標楷體" w:hAnsi="Times New Roman"/>
          <w:sz w:val="20"/>
          <w:szCs w:val="20"/>
        </w:rPr>
        <w:t>民國</w:t>
      </w:r>
      <w:r w:rsidRPr="00CA261B">
        <w:rPr>
          <w:rFonts w:ascii="Times New Roman" w:eastAsia="標楷體" w:hAnsi="Times New Roman"/>
          <w:bCs/>
          <w:sz w:val="20"/>
          <w:szCs w:val="20"/>
        </w:rPr>
        <w:t>111</w:t>
      </w:r>
      <w:r w:rsidRPr="00CA261B">
        <w:rPr>
          <w:rFonts w:ascii="Times New Roman" w:eastAsia="標楷體" w:hAnsi="Times New Roman"/>
          <w:sz w:val="20"/>
          <w:szCs w:val="20"/>
        </w:rPr>
        <w:t>年</w:t>
      </w:r>
      <w:r w:rsidR="005A199A" w:rsidRPr="00CA261B">
        <w:rPr>
          <w:rFonts w:ascii="Times New Roman" w:eastAsia="標楷體" w:hAnsi="Times New Roman" w:hint="eastAsia"/>
          <w:sz w:val="20"/>
          <w:szCs w:val="20"/>
        </w:rPr>
        <w:t>10</w:t>
      </w:r>
      <w:r w:rsidRPr="00CA261B">
        <w:rPr>
          <w:rFonts w:ascii="Times New Roman" w:eastAsia="標楷體" w:hAnsi="Times New Roman"/>
          <w:sz w:val="20"/>
          <w:szCs w:val="20"/>
        </w:rPr>
        <w:t>月</w:t>
      </w:r>
      <w:r w:rsidR="005A199A" w:rsidRPr="00CA261B">
        <w:rPr>
          <w:rFonts w:ascii="Times New Roman" w:eastAsia="標楷體" w:hAnsi="Times New Roman" w:hint="eastAsia"/>
          <w:sz w:val="20"/>
          <w:szCs w:val="20"/>
        </w:rPr>
        <w:t>19</w:t>
      </w:r>
      <w:r w:rsidRPr="00CA261B">
        <w:rPr>
          <w:rFonts w:ascii="Times New Roman" w:eastAsia="標楷體" w:hAnsi="Times New Roman"/>
          <w:sz w:val="20"/>
          <w:szCs w:val="20"/>
        </w:rPr>
        <w:t>日中心課程規劃小組會議修正</w:t>
      </w:r>
    </w:p>
    <w:p w:rsidR="00CE5CF0" w:rsidRPr="00CA261B" w:rsidRDefault="00CE5CF0" w:rsidP="00C534C4">
      <w:pPr>
        <w:adjustRightInd w:val="0"/>
        <w:snapToGrid w:val="0"/>
        <w:ind w:right="-1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A261B">
        <w:rPr>
          <w:rFonts w:ascii="Times New Roman" w:eastAsia="標楷體" w:hAnsi="Times New Roman" w:cs="Times New Roman"/>
          <w:sz w:val="20"/>
          <w:szCs w:val="20"/>
        </w:rPr>
        <w:t>民國</w:t>
      </w:r>
      <w:r w:rsidRPr="00CA261B">
        <w:rPr>
          <w:rFonts w:ascii="Times New Roman" w:eastAsia="標楷體" w:hAnsi="Times New Roman" w:cs="Times New Roman"/>
          <w:bCs/>
          <w:sz w:val="20"/>
          <w:szCs w:val="20"/>
        </w:rPr>
        <w:t>111</w:t>
      </w:r>
      <w:r w:rsidRPr="00CA261B">
        <w:rPr>
          <w:rFonts w:ascii="Times New Roman" w:eastAsia="標楷體" w:hAnsi="Times New Roman" w:cs="Times New Roman"/>
          <w:sz w:val="20"/>
          <w:szCs w:val="20"/>
        </w:rPr>
        <w:t>年</w:t>
      </w:r>
      <w:r w:rsidRPr="00CA261B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CA261B">
        <w:rPr>
          <w:rFonts w:ascii="Times New Roman" w:eastAsia="標楷體" w:hAnsi="Times New Roman" w:cs="Times New Roman"/>
          <w:sz w:val="20"/>
          <w:szCs w:val="20"/>
        </w:rPr>
        <w:t>0</w:t>
      </w:r>
      <w:r w:rsidRPr="00CA261B">
        <w:rPr>
          <w:rFonts w:ascii="Times New Roman" w:eastAsia="標楷體" w:hAnsi="Times New Roman" w:cs="Times New Roman"/>
          <w:sz w:val="20"/>
          <w:szCs w:val="20"/>
        </w:rPr>
        <w:t>月</w:t>
      </w:r>
      <w:r w:rsidRPr="00CA261B">
        <w:rPr>
          <w:rFonts w:ascii="Times New Roman" w:eastAsia="標楷體" w:hAnsi="Times New Roman" w:cs="Times New Roman" w:hint="eastAsia"/>
          <w:sz w:val="20"/>
          <w:szCs w:val="20"/>
        </w:rPr>
        <w:t>27</w:t>
      </w:r>
      <w:r w:rsidRPr="00CA261B">
        <w:rPr>
          <w:rFonts w:ascii="Times New Roman" w:eastAsia="標楷體" w:hAnsi="Times New Roman" w:cs="Times New Roman"/>
          <w:sz w:val="20"/>
          <w:szCs w:val="20"/>
        </w:rPr>
        <w:t>日中心會議修正通過</w:t>
      </w:r>
    </w:p>
    <w:p w:rsidR="0006693B" w:rsidRPr="00C534C4" w:rsidRDefault="0006693B" w:rsidP="00CE5CF0">
      <w:pPr>
        <w:pStyle w:val="a4"/>
        <w:autoSpaceDE w:val="0"/>
        <w:autoSpaceDN w:val="0"/>
        <w:adjustRightInd w:val="0"/>
        <w:snapToGrid w:val="0"/>
        <w:ind w:leftChars="0" w:left="358" w:right="-2"/>
        <w:jc w:val="right"/>
        <w:rPr>
          <w:rFonts w:ascii="Times New Roman" w:eastAsia="標楷體" w:hAnsi="Times New Roman"/>
          <w:w w:val="105"/>
          <w:sz w:val="20"/>
          <w:szCs w:val="20"/>
        </w:rPr>
      </w:pPr>
      <w:r w:rsidRPr="00C534C4">
        <w:rPr>
          <w:rFonts w:ascii="Times New Roman" w:eastAsia="標楷體" w:hAnsi="Times New Roman"/>
          <w:sz w:val="20"/>
          <w:szCs w:val="20"/>
        </w:rPr>
        <w:t>民國</w:t>
      </w:r>
      <w:r w:rsidRPr="00C534C4">
        <w:rPr>
          <w:rFonts w:ascii="Times New Roman" w:eastAsia="標楷體" w:hAnsi="Times New Roman"/>
          <w:bCs/>
          <w:sz w:val="20"/>
          <w:szCs w:val="20"/>
        </w:rPr>
        <w:t>111</w:t>
      </w:r>
      <w:r w:rsidRPr="00C534C4">
        <w:rPr>
          <w:rFonts w:ascii="Times New Roman" w:eastAsia="標楷體" w:hAnsi="Times New Roman"/>
          <w:sz w:val="20"/>
          <w:szCs w:val="20"/>
        </w:rPr>
        <w:t>年</w:t>
      </w:r>
      <w:r w:rsidR="00C534C4" w:rsidRPr="00C534C4">
        <w:rPr>
          <w:rFonts w:ascii="Times New Roman" w:eastAsia="標楷體" w:hAnsi="Times New Roman" w:hint="eastAsia"/>
          <w:sz w:val="20"/>
          <w:szCs w:val="20"/>
        </w:rPr>
        <w:t>11</w:t>
      </w:r>
      <w:r w:rsidRPr="00C534C4">
        <w:rPr>
          <w:rFonts w:ascii="Times New Roman" w:eastAsia="標楷體" w:hAnsi="Times New Roman"/>
          <w:sz w:val="20"/>
          <w:szCs w:val="20"/>
        </w:rPr>
        <w:t>月</w:t>
      </w:r>
      <w:r w:rsidR="00C534C4" w:rsidRPr="00C534C4">
        <w:rPr>
          <w:rFonts w:ascii="Times New Roman" w:eastAsia="標楷體" w:hAnsi="Times New Roman" w:hint="eastAsia"/>
          <w:sz w:val="20"/>
          <w:szCs w:val="20"/>
        </w:rPr>
        <w:t>30</w:t>
      </w:r>
      <w:r w:rsidRPr="00C534C4">
        <w:rPr>
          <w:rFonts w:ascii="Times New Roman" w:eastAsia="標楷體" w:hAnsi="Times New Roman"/>
          <w:sz w:val="20"/>
          <w:szCs w:val="20"/>
        </w:rPr>
        <w:t>日</w:t>
      </w:r>
      <w:r w:rsidR="00D30516" w:rsidRPr="00C534C4">
        <w:rPr>
          <w:rFonts w:ascii="Times New Roman" w:eastAsia="標楷體" w:hAnsi="Times New Roman" w:cs="Times New Roman"/>
          <w:sz w:val="20"/>
          <w:szCs w:val="20"/>
        </w:rPr>
        <w:t>國際文教暨涉外事務學院院務會議</w:t>
      </w:r>
      <w:r w:rsidR="00C534C4" w:rsidRPr="00CA261B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C534C4" w:rsidRPr="00C534C4" w:rsidRDefault="00C534C4" w:rsidP="00C534C4">
      <w:pPr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534C4">
        <w:rPr>
          <w:rFonts w:ascii="Times New Roman" w:eastAsia="標楷體" w:hAnsi="Times New Roman"/>
          <w:sz w:val="20"/>
          <w:szCs w:val="20"/>
        </w:rPr>
        <w:t>民國</w:t>
      </w:r>
      <w:r w:rsidRPr="00C534C4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C534C4">
        <w:rPr>
          <w:rFonts w:ascii="Times New Roman" w:eastAsia="標楷體" w:hAnsi="Times New Roman" w:cs="Times New Roman"/>
          <w:kern w:val="0"/>
          <w:sz w:val="20"/>
          <w:szCs w:val="20"/>
        </w:rPr>
        <w:t>11</w:t>
      </w:r>
      <w:r w:rsidRPr="00C534C4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C534C4">
        <w:rPr>
          <w:rFonts w:ascii="Times New Roman" w:eastAsia="標楷體" w:hAnsi="Times New Roman" w:cs="Times New Roman" w:hint="eastAsia"/>
          <w:kern w:val="0"/>
          <w:sz w:val="20"/>
          <w:szCs w:val="20"/>
        </w:rPr>
        <w:t>12</w:t>
      </w:r>
      <w:r w:rsidRPr="00C534C4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C534C4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C534C4">
        <w:rPr>
          <w:rFonts w:ascii="Times New Roman" w:eastAsia="標楷體" w:hAnsi="Times New Roman" w:cs="Times New Roman"/>
          <w:kern w:val="0"/>
          <w:sz w:val="20"/>
          <w:szCs w:val="20"/>
        </w:rPr>
        <w:t>0</w:t>
      </w:r>
      <w:r w:rsidRPr="00C534C4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日教務會議通過</w:t>
      </w:r>
    </w:p>
    <w:p w:rsidR="0006693B" w:rsidRPr="00C534C4" w:rsidRDefault="0006693B" w:rsidP="0006693B">
      <w:pPr>
        <w:pStyle w:val="a4"/>
        <w:autoSpaceDE w:val="0"/>
        <w:autoSpaceDN w:val="0"/>
        <w:adjustRightInd w:val="0"/>
        <w:snapToGrid w:val="0"/>
        <w:ind w:leftChars="0" w:left="358" w:right="-2"/>
        <w:jc w:val="right"/>
        <w:rPr>
          <w:rFonts w:ascii="Times New Roman" w:eastAsia="標楷體" w:hAnsi="Times New Roman"/>
          <w:w w:val="105"/>
          <w:sz w:val="18"/>
          <w:szCs w:val="18"/>
        </w:rPr>
      </w:pPr>
    </w:p>
    <w:p w:rsidR="005C0A07" w:rsidRPr="00D64A61" w:rsidRDefault="005C0A07" w:rsidP="005C0A07">
      <w:pPr>
        <w:jc w:val="right"/>
        <w:rPr>
          <w:rFonts w:ascii="Times New Roman" w:eastAsia="標楷體" w:hAnsi="Times New Roman" w:cs="Times New Roman"/>
          <w:kern w:val="0"/>
          <w:szCs w:val="20"/>
        </w:rPr>
      </w:pPr>
    </w:p>
    <w:p w:rsidR="009C1970" w:rsidRDefault="009C1970" w:rsidP="003328C0">
      <w:pPr>
        <w:pStyle w:val="a4"/>
        <w:numPr>
          <w:ilvl w:val="0"/>
          <w:numId w:val="2"/>
        </w:numPr>
        <w:spacing w:afterLines="30" w:after="108"/>
        <w:ind w:leftChars="0" w:left="709" w:right="-1" w:hanging="709"/>
        <w:rPr>
          <w:rFonts w:ascii="Times New Roman" w:eastAsia="標楷體" w:hAnsi="Times New Roman" w:cs="Times New Roman"/>
          <w:kern w:val="0"/>
          <w:szCs w:val="24"/>
        </w:rPr>
      </w:pPr>
      <w:r w:rsidRPr="005C0A07">
        <w:rPr>
          <w:rFonts w:ascii="Times New Roman" w:eastAsia="標楷體" w:hAnsi="Times New Roman" w:cs="Times New Roman" w:hint="eastAsia"/>
          <w:kern w:val="0"/>
          <w:szCs w:val="24"/>
        </w:rPr>
        <w:t>英語教學中心為提昇必修共同英語課程之學習成效，辦理「學生英文實力養成方案」。</w:t>
      </w:r>
    </w:p>
    <w:p w:rsidR="003328C0" w:rsidRPr="003328C0" w:rsidRDefault="009C1970" w:rsidP="003328C0">
      <w:pPr>
        <w:pStyle w:val="a4"/>
        <w:numPr>
          <w:ilvl w:val="0"/>
          <w:numId w:val="2"/>
        </w:numPr>
        <w:spacing w:afterLines="30" w:after="108"/>
        <w:ind w:leftChars="0" w:left="709" w:right="-1" w:hanging="709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適用對象</w:t>
      </w:r>
    </w:p>
    <w:p w:rsidR="009C1970" w:rsidRPr="00654C45" w:rsidRDefault="009C1970" w:rsidP="003328C0">
      <w:pPr>
        <w:pStyle w:val="a4"/>
        <w:spacing w:afterLines="30" w:after="108"/>
        <w:ind w:leftChars="0" w:left="709" w:right="-1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基於自學精神，本案採正向鼓勵方式，由各班任課老師宣導方案內容並鼓勵學生自願參加。參加對象包含修習日四技共同英語課程所有學生。</w:t>
      </w:r>
    </w:p>
    <w:p w:rsidR="009C1970" w:rsidRPr="00654C45" w:rsidRDefault="009C1970" w:rsidP="003328C0">
      <w:pPr>
        <w:pStyle w:val="a4"/>
        <w:numPr>
          <w:ilvl w:val="0"/>
          <w:numId w:val="2"/>
        </w:numPr>
        <w:spacing w:afterLines="30" w:after="108"/>
        <w:ind w:leftChars="0" w:right="-1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規定</w:t>
      </w:r>
    </w:p>
    <w:p w:rsidR="009C1970" w:rsidRPr="00654C45" w:rsidRDefault="009C1970" w:rsidP="003328C0">
      <w:pPr>
        <w:spacing w:afterLines="30" w:after="108"/>
        <w:ind w:leftChars="296" w:left="1132" w:hangingChars="176" w:hanging="422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(</w:t>
      </w:r>
      <w:r w:rsidRPr="00654C45">
        <w:rPr>
          <w:rFonts w:ascii="Times New Roman" w:eastAsia="標楷體" w:hAnsi="Times New Roman" w:hint="eastAsia"/>
          <w:szCs w:val="24"/>
        </w:rPr>
        <w:t>一</w:t>
      </w:r>
      <w:r w:rsidRPr="00654C45">
        <w:rPr>
          <w:rFonts w:ascii="Times New Roman" w:eastAsia="標楷體" w:hAnsi="Times New Roman" w:hint="eastAsia"/>
          <w:szCs w:val="24"/>
        </w:rPr>
        <w:t>)</w:t>
      </w:r>
      <w:r w:rsidRPr="00654C45">
        <w:rPr>
          <w:rFonts w:ascii="Times New Roman" w:eastAsia="標楷體" w:hAnsi="Times New Roman" w:hint="eastAsia"/>
          <w:szCs w:val="24"/>
        </w:rPr>
        <w:t>學生至英外語能力診斷輔導中心</w:t>
      </w:r>
      <w:r w:rsidRPr="00654C45">
        <w:rPr>
          <w:rFonts w:ascii="Times New Roman" w:eastAsia="標楷體" w:hAnsi="Times New Roman" w:hint="eastAsia"/>
          <w:szCs w:val="24"/>
        </w:rPr>
        <w:t>(</w:t>
      </w:r>
      <w:r w:rsidRPr="00654C45">
        <w:rPr>
          <w:rFonts w:ascii="Times New Roman" w:eastAsia="標楷體" w:hAnsi="Times New Roman" w:hint="eastAsia"/>
          <w:szCs w:val="24"/>
        </w:rPr>
        <w:t>以下簡稱</w:t>
      </w:r>
      <w:r w:rsidRPr="00654C45">
        <w:rPr>
          <w:rFonts w:ascii="Times New Roman" w:eastAsia="標楷體" w:hAnsi="Times New Roman" w:hint="eastAsia"/>
          <w:szCs w:val="24"/>
        </w:rPr>
        <w:t>LDCC)</w:t>
      </w:r>
      <w:r w:rsidRPr="00654C45">
        <w:rPr>
          <w:rFonts w:ascii="Times New Roman" w:eastAsia="標楷體" w:hAnsi="Times New Roman" w:hint="eastAsia"/>
          <w:szCs w:val="24"/>
        </w:rPr>
        <w:t>使用英語學習資源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：</w:t>
      </w:r>
      <w:r w:rsidRPr="00654C45">
        <w:rPr>
          <w:rFonts w:ascii="Times New Roman" w:eastAsia="標楷體" w:hAnsi="Times New Roman" w:hint="eastAsia"/>
          <w:szCs w:val="24"/>
        </w:rPr>
        <w:t>自學軟體</w:t>
      </w:r>
      <w:r w:rsidRPr="00654C45">
        <w:rPr>
          <w:rFonts w:ascii="Times New Roman" w:eastAsia="標楷體" w:hAnsi="Times New Roman" w:cs="新細明體" w:hint="eastAsia"/>
          <w:szCs w:val="24"/>
          <w:lang w:eastAsia="zh-HK"/>
        </w:rPr>
        <w:t>、</w:t>
      </w:r>
      <w:r w:rsidRPr="00654C45">
        <w:rPr>
          <w:rFonts w:ascii="Times New Roman" w:eastAsia="標楷體" w:hAnsi="Times New Roman" w:hint="eastAsia"/>
          <w:szCs w:val="24"/>
        </w:rPr>
        <w:t>迷你俱樂部</w:t>
      </w:r>
      <w:r w:rsidRPr="00654C45">
        <w:rPr>
          <w:rFonts w:ascii="Times New Roman" w:eastAsia="標楷體" w:hAnsi="Times New Roman" w:cs="新細明體" w:hint="eastAsia"/>
          <w:szCs w:val="24"/>
          <w:lang w:eastAsia="zh-HK"/>
        </w:rPr>
        <w:t>、</w:t>
      </w:r>
      <w:r w:rsidRPr="00654C45">
        <w:rPr>
          <w:rFonts w:ascii="Times New Roman" w:eastAsia="標楷體" w:hAnsi="Times New Roman" w:hint="eastAsia"/>
          <w:szCs w:val="24"/>
        </w:rPr>
        <w:t>處方課程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、口語練習</w:t>
      </w:r>
      <w:r w:rsidRPr="00654C45">
        <w:rPr>
          <w:rFonts w:ascii="Times New Roman" w:eastAsia="標楷體" w:hAnsi="Times New Roman" w:hint="eastAsia"/>
          <w:szCs w:val="24"/>
        </w:rPr>
        <w:t>、學習診斷、學習諮商、學習講座</w:t>
      </w:r>
      <w:r w:rsidRPr="00654C45">
        <w:rPr>
          <w:rFonts w:ascii="標楷體" w:eastAsia="標楷體" w:hAnsi="標楷體" w:hint="eastAsia"/>
        </w:rPr>
        <w:t>：</w:t>
      </w:r>
    </w:p>
    <w:p w:rsidR="009C1970" w:rsidRPr="00654C45" w:rsidRDefault="009C1970" w:rsidP="003328C0">
      <w:pPr>
        <w:pStyle w:val="a4"/>
        <w:spacing w:afterLines="30" w:after="108"/>
        <w:ind w:firstLineChars="300" w:firstLine="72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自學時數滿</w:t>
      </w:r>
      <w:r w:rsidRPr="00654C45">
        <w:rPr>
          <w:rFonts w:ascii="Times New Roman" w:eastAsia="標楷體" w:hAnsi="Times New Roman" w:hint="eastAsia"/>
          <w:szCs w:val="24"/>
        </w:rPr>
        <w:t>10</w:t>
      </w:r>
      <w:r w:rsidRPr="00654C45">
        <w:rPr>
          <w:rFonts w:ascii="Times New Roman" w:eastAsia="標楷體" w:hAnsi="Times New Roman" w:hint="eastAsia"/>
          <w:szCs w:val="24"/>
        </w:rPr>
        <w:t>小時，加該科目學期平時成績</w:t>
      </w:r>
      <w:r w:rsidRPr="00654C45">
        <w:rPr>
          <w:rFonts w:ascii="Times New Roman" w:eastAsia="標楷體" w:hAnsi="Times New Roman" w:hint="eastAsia"/>
          <w:szCs w:val="24"/>
        </w:rPr>
        <w:t>3</w:t>
      </w:r>
      <w:r w:rsidRPr="00654C45">
        <w:rPr>
          <w:rFonts w:ascii="Times New Roman" w:eastAsia="標楷體" w:hAnsi="Times New Roman" w:hint="eastAsia"/>
          <w:szCs w:val="24"/>
        </w:rPr>
        <w:t>分；</w:t>
      </w:r>
    </w:p>
    <w:p w:rsidR="009C1970" w:rsidRPr="00654C45" w:rsidRDefault="009C1970" w:rsidP="003328C0">
      <w:pPr>
        <w:pStyle w:val="a4"/>
        <w:spacing w:afterLines="30" w:after="108"/>
        <w:ind w:firstLineChars="300" w:firstLine="72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自學時數滿</w:t>
      </w:r>
      <w:r w:rsidRPr="00654C45">
        <w:rPr>
          <w:rFonts w:ascii="Times New Roman" w:eastAsia="標楷體" w:hAnsi="Times New Roman" w:hint="eastAsia"/>
          <w:szCs w:val="24"/>
        </w:rPr>
        <w:t>15</w:t>
      </w:r>
      <w:r w:rsidRPr="00654C45">
        <w:rPr>
          <w:rFonts w:ascii="Times New Roman" w:eastAsia="標楷體" w:hAnsi="Times New Roman" w:hint="eastAsia"/>
          <w:szCs w:val="24"/>
        </w:rPr>
        <w:t>小時，加該科目學期平時成績</w:t>
      </w:r>
      <w:r w:rsidRPr="00654C45">
        <w:rPr>
          <w:rFonts w:ascii="Times New Roman" w:eastAsia="標楷體" w:hAnsi="Times New Roman" w:hint="eastAsia"/>
          <w:szCs w:val="24"/>
        </w:rPr>
        <w:t>5</w:t>
      </w:r>
      <w:r w:rsidRPr="00654C45">
        <w:rPr>
          <w:rFonts w:ascii="Times New Roman" w:eastAsia="標楷體" w:hAnsi="Times New Roman" w:hint="eastAsia"/>
          <w:szCs w:val="24"/>
        </w:rPr>
        <w:t>分；</w:t>
      </w:r>
    </w:p>
    <w:p w:rsidR="009C1970" w:rsidRPr="00654C45" w:rsidRDefault="009C1970" w:rsidP="003328C0">
      <w:pPr>
        <w:pStyle w:val="a4"/>
        <w:spacing w:afterLines="30" w:after="108"/>
        <w:ind w:firstLineChars="300" w:firstLine="72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自學時數滿</w:t>
      </w:r>
      <w:r w:rsidRPr="00654C45">
        <w:rPr>
          <w:rFonts w:ascii="Times New Roman" w:eastAsia="標楷體" w:hAnsi="Times New Roman" w:hint="eastAsia"/>
          <w:szCs w:val="24"/>
        </w:rPr>
        <w:t>20</w:t>
      </w:r>
      <w:r w:rsidRPr="00654C45">
        <w:rPr>
          <w:rFonts w:ascii="Times New Roman" w:eastAsia="標楷體" w:hAnsi="Times New Roman" w:hint="eastAsia"/>
          <w:szCs w:val="24"/>
        </w:rPr>
        <w:t>小時，加該科目學期平時成績</w:t>
      </w:r>
      <w:r w:rsidRPr="00654C45">
        <w:rPr>
          <w:rFonts w:ascii="Times New Roman" w:eastAsia="標楷體" w:hAnsi="Times New Roman" w:hint="eastAsia"/>
          <w:szCs w:val="24"/>
        </w:rPr>
        <w:t>7</w:t>
      </w:r>
      <w:r w:rsidRPr="00654C45">
        <w:rPr>
          <w:rFonts w:ascii="Times New Roman" w:eastAsia="標楷體" w:hAnsi="Times New Roman" w:hint="eastAsia"/>
          <w:szCs w:val="24"/>
        </w:rPr>
        <w:t>分；</w:t>
      </w:r>
    </w:p>
    <w:p w:rsidR="009C1970" w:rsidRPr="00654C45" w:rsidRDefault="009C1970" w:rsidP="003328C0">
      <w:pPr>
        <w:pStyle w:val="a4"/>
        <w:spacing w:afterLines="30" w:after="108"/>
        <w:ind w:firstLineChars="300" w:firstLine="72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自學時數滿</w:t>
      </w:r>
      <w:r w:rsidRPr="00654C45">
        <w:rPr>
          <w:rFonts w:ascii="Times New Roman" w:eastAsia="標楷體" w:hAnsi="Times New Roman" w:hint="eastAsia"/>
          <w:szCs w:val="24"/>
        </w:rPr>
        <w:t>25</w:t>
      </w:r>
      <w:r w:rsidRPr="00654C45">
        <w:rPr>
          <w:rFonts w:ascii="Times New Roman" w:eastAsia="標楷體" w:hAnsi="Times New Roman" w:hint="eastAsia"/>
          <w:szCs w:val="24"/>
        </w:rPr>
        <w:t>小時，加該科目學期平時成績</w:t>
      </w:r>
      <w:r w:rsidRPr="00654C45">
        <w:rPr>
          <w:rFonts w:ascii="Times New Roman" w:eastAsia="標楷體" w:hAnsi="Times New Roman" w:hint="eastAsia"/>
          <w:szCs w:val="24"/>
        </w:rPr>
        <w:t>9</w:t>
      </w:r>
      <w:r w:rsidRPr="00654C45">
        <w:rPr>
          <w:rFonts w:ascii="Times New Roman" w:eastAsia="標楷體" w:hAnsi="Times New Roman" w:hint="eastAsia"/>
          <w:szCs w:val="24"/>
        </w:rPr>
        <w:t>分；</w:t>
      </w:r>
    </w:p>
    <w:p w:rsidR="009C1970" w:rsidRPr="00654C45" w:rsidRDefault="009C1970" w:rsidP="003328C0">
      <w:pPr>
        <w:spacing w:afterLines="30" w:after="108"/>
        <w:ind w:firstLineChars="500" w:firstLine="120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自學時數滿</w:t>
      </w:r>
      <w:r w:rsidRPr="00654C45">
        <w:rPr>
          <w:rFonts w:ascii="Times New Roman" w:eastAsia="標楷體" w:hAnsi="Times New Roman" w:hint="eastAsia"/>
          <w:szCs w:val="24"/>
        </w:rPr>
        <w:t>30</w:t>
      </w:r>
      <w:r w:rsidRPr="00654C45">
        <w:rPr>
          <w:rFonts w:ascii="Times New Roman" w:eastAsia="標楷體" w:hAnsi="Times New Roman" w:hint="eastAsia"/>
          <w:szCs w:val="24"/>
        </w:rPr>
        <w:t>小時</w:t>
      </w:r>
      <w:r w:rsidRPr="00654C45">
        <w:rPr>
          <w:rFonts w:ascii="Times New Roman" w:eastAsia="標楷體" w:hAnsi="Times New Roman" w:hint="eastAsia"/>
          <w:szCs w:val="24"/>
        </w:rPr>
        <w:t>(</w:t>
      </w:r>
      <w:r w:rsidRPr="00654C45">
        <w:rPr>
          <w:rFonts w:ascii="Times New Roman" w:eastAsia="標楷體" w:hAnsi="Times New Roman" w:hint="eastAsia"/>
          <w:szCs w:val="24"/>
        </w:rPr>
        <w:t>含</w:t>
      </w:r>
      <w:r w:rsidRPr="00654C45">
        <w:rPr>
          <w:rFonts w:ascii="Times New Roman" w:eastAsia="標楷體" w:hAnsi="Times New Roman" w:hint="eastAsia"/>
          <w:szCs w:val="24"/>
        </w:rPr>
        <w:t>)</w:t>
      </w:r>
      <w:r w:rsidRPr="00654C45">
        <w:rPr>
          <w:rFonts w:ascii="Times New Roman" w:eastAsia="標楷體" w:hAnsi="Times New Roman" w:hint="eastAsia"/>
          <w:szCs w:val="24"/>
        </w:rPr>
        <w:t>以上，加該科目學期平時成績總分</w:t>
      </w:r>
      <w:r w:rsidRPr="00654C45">
        <w:rPr>
          <w:rFonts w:ascii="Times New Roman" w:eastAsia="標楷體" w:hAnsi="Times New Roman" w:hint="eastAsia"/>
          <w:szCs w:val="24"/>
        </w:rPr>
        <w:t>10</w:t>
      </w:r>
      <w:r w:rsidRPr="00654C45">
        <w:rPr>
          <w:rFonts w:ascii="Times New Roman" w:eastAsia="標楷體" w:hAnsi="Times New Roman" w:hint="eastAsia"/>
          <w:szCs w:val="24"/>
        </w:rPr>
        <w:t>分。</w:t>
      </w:r>
    </w:p>
    <w:p w:rsidR="009C1970" w:rsidRPr="00654C45" w:rsidRDefault="009C1970" w:rsidP="003328C0">
      <w:pPr>
        <w:spacing w:afterLines="30" w:after="108"/>
        <w:ind w:leftChars="300" w:left="1200" w:hangingChars="200" w:hanging="480"/>
        <w:rPr>
          <w:rFonts w:ascii="Times New Roman" w:eastAsia="標楷體" w:hAnsi="Times New Roman"/>
          <w:szCs w:val="24"/>
          <w:lang w:eastAsia="zh-HK"/>
        </w:rPr>
      </w:pPr>
      <w:r w:rsidRPr="00654C45">
        <w:rPr>
          <w:rFonts w:ascii="Times New Roman" w:eastAsia="標楷體" w:hAnsi="Times New Roman"/>
          <w:szCs w:val="24"/>
        </w:rPr>
        <w:t>(</w:t>
      </w:r>
      <w:r w:rsidRPr="00654C45">
        <w:rPr>
          <w:rFonts w:ascii="Times New Roman" w:eastAsia="標楷體" w:hAnsi="Times New Roman"/>
          <w:szCs w:val="24"/>
        </w:rPr>
        <w:t>二</w:t>
      </w:r>
      <w:r w:rsidRPr="00654C45">
        <w:rPr>
          <w:rFonts w:ascii="Times New Roman" w:eastAsia="標楷體" w:hAnsi="Times New Roman"/>
          <w:szCs w:val="24"/>
        </w:rPr>
        <w:t>)</w:t>
      </w:r>
      <w:r w:rsidRPr="00654C45">
        <w:rPr>
          <w:rFonts w:ascii="Times New Roman" w:eastAsia="標楷體" w:hAnsi="Times New Roman" w:hint="eastAsia"/>
          <w:szCs w:val="24"/>
        </w:rPr>
        <w:t>學生前往</w:t>
      </w:r>
      <w:r w:rsidRPr="00654C45">
        <w:rPr>
          <w:rFonts w:ascii="Times New Roman" w:eastAsia="標楷體" w:hAnsi="Times New Roman" w:hint="eastAsia"/>
          <w:szCs w:val="24"/>
        </w:rPr>
        <w:t>LDCC</w:t>
      </w:r>
      <w:r w:rsidRPr="00654C45">
        <w:rPr>
          <w:rFonts w:ascii="Times New Roman" w:eastAsia="標楷體" w:hAnsi="Times New Roman" w:hint="eastAsia"/>
          <w:szCs w:val="24"/>
        </w:rPr>
        <w:t>進行以下自學活動可納入實力養成方案之時數，除口語練習、學習診斷、學習諮商、學習講座外，須獲得認證或證書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：</w:t>
      </w:r>
    </w:p>
    <w:p w:rsidR="009C1970" w:rsidRPr="00654C45" w:rsidRDefault="009C1970" w:rsidP="003328C0">
      <w:pPr>
        <w:pStyle w:val="a4"/>
        <w:spacing w:afterLines="30" w:after="108"/>
        <w:ind w:leftChars="0" w:left="1200"/>
        <w:rPr>
          <w:rFonts w:ascii="Times New Roman" w:eastAsia="標楷體" w:hAnsi="Times New Roman"/>
          <w:szCs w:val="24"/>
          <w:lang w:eastAsia="zh-HK"/>
        </w:rPr>
      </w:pPr>
      <w:r w:rsidRPr="00654C45">
        <w:rPr>
          <w:rFonts w:ascii="Times New Roman" w:eastAsia="標楷體" w:hAnsi="Times New Roman" w:hint="eastAsia"/>
          <w:szCs w:val="24"/>
          <w:lang w:eastAsia="zh-HK"/>
        </w:rPr>
        <w:t xml:space="preserve">1. 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自學軟體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: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須獲得駐診老師的認證，方可列印時數。</w:t>
      </w:r>
    </w:p>
    <w:p w:rsidR="009C1970" w:rsidRPr="00654C45" w:rsidRDefault="009C1970" w:rsidP="003328C0">
      <w:pPr>
        <w:pStyle w:val="a4"/>
        <w:spacing w:afterLines="30" w:after="108"/>
        <w:ind w:leftChars="0" w:left="1200"/>
        <w:rPr>
          <w:rFonts w:ascii="Times New Roman" w:eastAsia="標楷體" w:hAnsi="Times New Roman"/>
          <w:szCs w:val="24"/>
          <w:lang w:eastAsia="zh-HK"/>
        </w:rPr>
      </w:pPr>
      <w:r w:rsidRPr="00654C45">
        <w:rPr>
          <w:rFonts w:ascii="Times New Roman" w:eastAsia="標楷體" w:hAnsi="Times New Roman" w:hint="eastAsia"/>
          <w:szCs w:val="24"/>
          <w:lang w:eastAsia="zh-HK"/>
        </w:rPr>
        <w:t xml:space="preserve">2. 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迷你俱樂部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: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須上滿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16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小時課程，方可獲得證書與加分。</w:t>
      </w:r>
    </w:p>
    <w:p w:rsidR="009C1970" w:rsidRPr="00654C45" w:rsidRDefault="009C1970" w:rsidP="003328C0">
      <w:pPr>
        <w:pStyle w:val="a4"/>
        <w:spacing w:afterLines="30" w:after="108"/>
        <w:ind w:leftChars="0" w:left="1200"/>
        <w:rPr>
          <w:rFonts w:ascii="Times New Roman" w:eastAsia="標楷體" w:hAnsi="Times New Roman"/>
          <w:szCs w:val="24"/>
          <w:lang w:eastAsia="zh-HK"/>
        </w:rPr>
      </w:pPr>
      <w:r w:rsidRPr="00654C45">
        <w:rPr>
          <w:rFonts w:ascii="Times New Roman" w:eastAsia="標楷體" w:hAnsi="Times New Roman"/>
        </w:rPr>
        <w:t>3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處方課程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: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須上滿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20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小時課程，方可獲得證書與加分。</w:t>
      </w:r>
    </w:p>
    <w:p w:rsidR="009C1970" w:rsidRPr="00654C45" w:rsidRDefault="009C1970" w:rsidP="003328C0">
      <w:pPr>
        <w:pStyle w:val="a4"/>
        <w:spacing w:afterLines="30" w:after="108"/>
        <w:ind w:leftChars="0" w:left="1200"/>
        <w:rPr>
          <w:rFonts w:ascii="Times New Roman" w:eastAsia="標楷體" w:hAnsi="Times New Roman"/>
          <w:szCs w:val="24"/>
          <w:lang w:eastAsia="zh-HK"/>
        </w:rPr>
      </w:pPr>
      <w:r w:rsidRPr="00654C45">
        <w:rPr>
          <w:rFonts w:ascii="Times New Roman" w:eastAsia="標楷體" w:hAnsi="Times New Roman"/>
        </w:rPr>
        <w:t>4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口語練習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: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不須認證，只需列印時數。</w:t>
      </w:r>
    </w:p>
    <w:p w:rsidR="009C1970" w:rsidRPr="00654C45" w:rsidRDefault="009C1970" w:rsidP="003328C0">
      <w:pPr>
        <w:pStyle w:val="a4"/>
        <w:spacing w:afterLines="30" w:after="108"/>
        <w:ind w:leftChars="0" w:left="120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/>
        </w:rPr>
        <w:t>5</w:t>
      </w:r>
      <w:r w:rsidRPr="00654C45">
        <w:rPr>
          <w:rFonts w:ascii="Times New Roman" w:eastAsia="標楷體" w:hAnsi="Times New Roman" w:hint="eastAsia"/>
          <w:szCs w:val="24"/>
        </w:rPr>
        <w:t xml:space="preserve">. </w:t>
      </w:r>
      <w:r w:rsidRPr="00654C45">
        <w:rPr>
          <w:rFonts w:ascii="Times New Roman" w:eastAsia="標楷體" w:hAnsi="Times New Roman" w:hint="eastAsia"/>
          <w:szCs w:val="24"/>
        </w:rPr>
        <w:t>學習診斷</w:t>
      </w:r>
      <w:r w:rsidRPr="00654C45">
        <w:rPr>
          <w:rFonts w:ascii="Times New Roman" w:eastAsia="標楷體" w:hAnsi="Times New Roman" w:hint="eastAsia"/>
          <w:szCs w:val="24"/>
        </w:rPr>
        <w:t>: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不須認證，只需列印時數。</w:t>
      </w:r>
    </w:p>
    <w:p w:rsidR="009C1970" w:rsidRPr="00654C45" w:rsidRDefault="009C1970" w:rsidP="003328C0">
      <w:pPr>
        <w:pStyle w:val="a4"/>
        <w:spacing w:afterLines="30" w:after="108"/>
        <w:ind w:leftChars="0" w:left="1200"/>
        <w:rPr>
          <w:rFonts w:ascii="Times New Roman" w:eastAsia="標楷體" w:hAnsi="Times New Roman"/>
          <w:szCs w:val="24"/>
          <w:lang w:eastAsia="zh-HK"/>
        </w:rPr>
      </w:pPr>
      <w:r w:rsidRPr="00654C45">
        <w:rPr>
          <w:rFonts w:ascii="Times New Roman" w:eastAsia="標楷體" w:hAnsi="Times New Roman"/>
        </w:rPr>
        <w:t>6</w:t>
      </w:r>
      <w:r w:rsidRPr="00654C45">
        <w:rPr>
          <w:rFonts w:ascii="Times New Roman" w:eastAsia="標楷體" w:hAnsi="Times New Roman" w:hint="eastAsia"/>
          <w:szCs w:val="24"/>
        </w:rPr>
        <w:t xml:space="preserve">. </w:t>
      </w:r>
      <w:r w:rsidRPr="00654C45">
        <w:rPr>
          <w:rFonts w:ascii="Times New Roman" w:eastAsia="標楷體" w:hAnsi="Times New Roman" w:hint="eastAsia"/>
          <w:szCs w:val="24"/>
        </w:rPr>
        <w:t>學習諮商</w:t>
      </w:r>
      <w:r w:rsidRPr="00654C45">
        <w:rPr>
          <w:rFonts w:ascii="Times New Roman" w:eastAsia="標楷體" w:hAnsi="Times New Roman" w:hint="eastAsia"/>
          <w:szCs w:val="24"/>
        </w:rPr>
        <w:t>: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不須認證，只需列印時數。</w:t>
      </w:r>
    </w:p>
    <w:p w:rsidR="009C1970" w:rsidRPr="00654C45" w:rsidRDefault="009C1970" w:rsidP="003328C0">
      <w:pPr>
        <w:pStyle w:val="a4"/>
        <w:spacing w:afterLines="30" w:after="108"/>
        <w:ind w:leftChars="0" w:left="1200"/>
        <w:rPr>
          <w:rFonts w:ascii="Times New Roman" w:eastAsia="標楷體" w:hAnsi="Times New Roman"/>
          <w:lang w:eastAsia="zh-HK"/>
        </w:rPr>
      </w:pPr>
      <w:r w:rsidRPr="00654C45">
        <w:rPr>
          <w:rFonts w:ascii="Times New Roman" w:eastAsia="標楷體" w:hAnsi="Times New Roman"/>
        </w:rPr>
        <w:t>7</w:t>
      </w:r>
      <w:r w:rsidRPr="00654C45">
        <w:rPr>
          <w:rFonts w:ascii="Times New Roman" w:eastAsia="標楷體" w:hAnsi="Times New Roman" w:hint="eastAsia"/>
          <w:szCs w:val="24"/>
        </w:rPr>
        <w:t xml:space="preserve">. </w:t>
      </w:r>
      <w:r w:rsidRPr="00654C45">
        <w:rPr>
          <w:rFonts w:ascii="Times New Roman" w:eastAsia="標楷體" w:hAnsi="Times New Roman" w:hint="eastAsia"/>
          <w:szCs w:val="24"/>
        </w:rPr>
        <w:t>學習講座</w:t>
      </w:r>
      <w:r w:rsidRPr="00654C45">
        <w:rPr>
          <w:rFonts w:ascii="Times New Roman" w:eastAsia="標楷體" w:hAnsi="Times New Roman" w:hint="eastAsia"/>
          <w:szCs w:val="24"/>
        </w:rPr>
        <w:t>:</w:t>
      </w:r>
      <w:r w:rsidRPr="00654C45">
        <w:rPr>
          <w:rFonts w:ascii="Times New Roman" w:eastAsia="標楷體" w:hAnsi="Times New Roman" w:hint="eastAsia"/>
          <w:szCs w:val="24"/>
          <w:lang w:eastAsia="zh-HK"/>
        </w:rPr>
        <w:t>不須認證，只需列印時數。</w:t>
      </w:r>
    </w:p>
    <w:p w:rsidR="009C1970" w:rsidRPr="00654C45" w:rsidRDefault="009C1970" w:rsidP="003328C0">
      <w:pPr>
        <w:spacing w:afterLines="30" w:after="108"/>
        <w:ind w:firstLineChars="300" w:firstLine="72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/>
          <w:szCs w:val="24"/>
        </w:rPr>
        <w:t>(</w:t>
      </w:r>
      <w:r w:rsidRPr="00654C45">
        <w:rPr>
          <w:rFonts w:ascii="Times New Roman" w:eastAsia="標楷體" w:hAnsi="Times New Roman"/>
          <w:szCs w:val="24"/>
        </w:rPr>
        <w:t>三</w:t>
      </w:r>
      <w:r w:rsidRPr="00654C45">
        <w:rPr>
          <w:rFonts w:ascii="Times New Roman" w:eastAsia="標楷體" w:hAnsi="Times New Roman"/>
          <w:szCs w:val="24"/>
        </w:rPr>
        <w:t>)</w:t>
      </w:r>
      <w:r w:rsidRPr="00654C45">
        <w:rPr>
          <w:rFonts w:ascii="Times New Roman" w:eastAsia="標楷體" w:hAnsi="Times New Roman" w:hint="eastAsia"/>
          <w:szCs w:val="24"/>
        </w:rPr>
        <w:t>該科目經本方案加分後之學期平時成績以一百分為上限。</w:t>
      </w:r>
    </w:p>
    <w:p w:rsidR="009C1970" w:rsidRPr="00654C45" w:rsidRDefault="009C1970" w:rsidP="003328C0">
      <w:pPr>
        <w:pStyle w:val="a4"/>
        <w:numPr>
          <w:ilvl w:val="0"/>
          <w:numId w:val="2"/>
        </w:numPr>
        <w:spacing w:afterLines="30" w:after="108"/>
        <w:ind w:leftChars="0" w:right="-1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lastRenderedPageBreak/>
        <w:t>實施方式</w:t>
      </w:r>
    </w:p>
    <w:p w:rsidR="009C1970" w:rsidRPr="00654C45" w:rsidRDefault="009C1970" w:rsidP="003328C0">
      <w:pPr>
        <w:pStyle w:val="a4"/>
        <w:numPr>
          <w:ilvl w:val="0"/>
          <w:numId w:val="3"/>
        </w:numPr>
        <w:spacing w:afterLines="30" w:after="108"/>
        <w:ind w:leftChars="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實施期間：每學期第一週起至期末考前一週。</w:t>
      </w:r>
    </w:p>
    <w:p w:rsidR="009C1970" w:rsidRPr="00654C45" w:rsidRDefault="009C1970" w:rsidP="003328C0">
      <w:pPr>
        <w:pStyle w:val="a4"/>
        <w:numPr>
          <w:ilvl w:val="0"/>
          <w:numId w:val="3"/>
        </w:numPr>
        <w:spacing w:afterLines="30" w:after="108"/>
        <w:ind w:leftChars="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教授共同英語課程老師於開學第一、二週宣佈此方案內容，鼓勵同學參與，並於期中考後一週再次宣傳此方案，鼓勵學生於學期中隨時參與。</w:t>
      </w:r>
    </w:p>
    <w:p w:rsidR="009C1970" w:rsidRPr="00654C45" w:rsidRDefault="009C1970" w:rsidP="003328C0">
      <w:pPr>
        <w:pStyle w:val="a4"/>
        <w:numPr>
          <w:ilvl w:val="0"/>
          <w:numId w:val="3"/>
        </w:numPr>
        <w:spacing w:afterLines="30" w:after="108"/>
        <w:ind w:leftChars="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開學第一週起，學生登入</w:t>
      </w:r>
      <w:r w:rsidRPr="00654C45">
        <w:rPr>
          <w:rFonts w:ascii="Times New Roman" w:eastAsia="標楷體" w:hAnsi="Times New Roman" w:hint="eastAsia"/>
          <w:szCs w:val="24"/>
        </w:rPr>
        <w:t xml:space="preserve">Dr. E-learning </w:t>
      </w:r>
      <w:r w:rsidRPr="00654C45">
        <w:rPr>
          <w:rFonts w:ascii="Times New Roman" w:eastAsia="標楷體" w:hAnsi="Times New Roman" w:hint="eastAsia"/>
          <w:szCs w:val="24"/>
        </w:rPr>
        <w:t>平台預約駐診老師診斷並於診斷後取得處方自學時數。每次自學結束時，儲存</w:t>
      </w:r>
      <w:r w:rsidRPr="00654C45">
        <w:rPr>
          <w:rFonts w:ascii="Times New Roman" w:eastAsia="標楷體" w:hAnsi="Times New Roman" w:hint="eastAsia"/>
          <w:szCs w:val="24"/>
        </w:rPr>
        <w:t>LDCC</w:t>
      </w:r>
      <w:r w:rsidRPr="00654C45">
        <w:rPr>
          <w:rFonts w:ascii="Times New Roman" w:eastAsia="標楷體" w:hAnsi="Times New Roman" w:hint="eastAsia"/>
          <w:szCs w:val="24"/>
        </w:rPr>
        <w:t>線上上課紀錄，以利期末統整自學時數。學生若大學英檢成績</w:t>
      </w:r>
      <w:r w:rsidRPr="00654C45">
        <w:rPr>
          <w:rFonts w:ascii="Times New Roman" w:eastAsia="標楷體" w:hAnsi="Times New Roman" w:hint="eastAsia"/>
          <w:szCs w:val="24"/>
        </w:rPr>
        <w:t>(CSEPT)</w:t>
      </w:r>
      <w:r w:rsidRPr="00654C45">
        <w:rPr>
          <w:rFonts w:ascii="Times New Roman" w:eastAsia="標楷體" w:hAnsi="Times New Roman" w:hint="eastAsia"/>
          <w:szCs w:val="24"/>
        </w:rPr>
        <w:t>高於</w:t>
      </w:r>
      <w:r w:rsidRPr="00654C45">
        <w:rPr>
          <w:rFonts w:ascii="Times New Roman" w:eastAsia="標楷體" w:hAnsi="Times New Roman" w:hint="eastAsia"/>
          <w:szCs w:val="24"/>
        </w:rPr>
        <w:t>240</w:t>
      </w:r>
      <w:r w:rsidRPr="00654C45">
        <w:rPr>
          <w:rFonts w:ascii="Times New Roman" w:eastAsia="標楷體" w:hAnsi="Times New Roman" w:hint="eastAsia"/>
          <w:szCs w:val="24"/>
        </w:rPr>
        <w:t>分</w:t>
      </w:r>
      <w:r w:rsidRPr="00654C45">
        <w:rPr>
          <w:rFonts w:ascii="Times New Roman" w:eastAsia="標楷體" w:hAnsi="Times New Roman" w:hint="eastAsia"/>
          <w:szCs w:val="24"/>
        </w:rPr>
        <w:t>(</w:t>
      </w:r>
      <w:r w:rsidRPr="00654C45">
        <w:rPr>
          <w:rFonts w:ascii="Times New Roman" w:eastAsia="標楷體" w:hAnsi="Times New Roman" w:hint="eastAsia"/>
          <w:szCs w:val="24"/>
        </w:rPr>
        <w:t>含</w:t>
      </w:r>
      <w:r w:rsidRPr="00654C45">
        <w:rPr>
          <w:rFonts w:ascii="Times New Roman" w:eastAsia="標楷體" w:hAnsi="Times New Roman" w:hint="eastAsia"/>
          <w:szCs w:val="24"/>
        </w:rPr>
        <w:t>)</w:t>
      </w:r>
      <w:r w:rsidRPr="00654C45">
        <w:rPr>
          <w:rFonts w:ascii="Times New Roman" w:eastAsia="標楷體" w:hAnsi="Times New Roman" w:hint="eastAsia"/>
          <w:szCs w:val="24"/>
        </w:rPr>
        <w:t>，可自行預約適合自身程度的軟體及口語練習。</w:t>
      </w:r>
    </w:p>
    <w:p w:rsidR="009C1970" w:rsidRPr="00654C45" w:rsidRDefault="009C1970" w:rsidP="003328C0">
      <w:pPr>
        <w:pStyle w:val="a4"/>
        <w:numPr>
          <w:ilvl w:val="0"/>
          <w:numId w:val="3"/>
        </w:numPr>
        <w:spacing w:afterLines="30" w:after="108"/>
        <w:ind w:leftChars="0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每學期期末考前一週及期末考週，學生須完成認證並自行列印</w:t>
      </w:r>
      <w:r w:rsidRPr="00654C45">
        <w:rPr>
          <w:rFonts w:ascii="Times New Roman" w:eastAsia="標楷體" w:hAnsi="Times New Roman" w:hint="eastAsia"/>
          <w:szCs w:val="24"/>
        </w:rPr>
        <w:t>LDCC</w:t>
      </w:r>
      <w:r w:rsidRPr="00654C45">
        <w:rPr>
          <w:rFonts w:ascii="Times New Roman" w:eastAsia="標楷體" w:hAnsi="Times New Roman" w:hint="eastAsia"/>
          <w:szCs w:val="24"/>
        </w:rPr>
        <w:t>學習時數紀錄單、課程相關證書影本，繳交給任課老師，作為學期平時成績的加分憑據。</w:t>
      </w:r>
    </w:p>
    <w:p w:rsidR="009C1970" w:rsidRPr="00654C45" w:rsidRDefault="009C1970" w:rsidP="003328C0">
      <w:pPr>
        <w:pStyle w:val="a4"/>
        <w:numPr>
          <w:ilvl w:val="0"/>
          <w:numId w:val="2"/>
        </w:numPr>
        <w:spacing w:afterLines="30" w:after="108"/>
        <w:ind w:leftChars="0" w:left="709" w:right="-1" w:hanging="709"/>
        <w:rPr>
          <w:rFonts w:ascii="Times New Roman" w:eastAsia="標楷體" w:hAnsi="Times New Roman"/>
          <w:szCs w:val="24"/>
        </w:rPr>
      </w:pPr>
      <w:r w:rsidRPr="00654C45">
        <w:rPr>
          <w:rFonts w:ascii="Times New Roman" w:eastAsia="標楷體" w:hAnsi="Times New Roman" w:hint="eastAsia"/>
          <w:szCs w:val="24"/>
        </w:rPr>
        <w:t>本要點經中心課程規劃小組會議、中心會議、學院院務會議審議通過，提教務會議審核後實施，修正時亦同。</w:t>
      </w:r>
    </w:p>
    <w:p w:rsidR="009B0F55" w:rsidRPr="00654C45" w:rsidRDefault="009B0F55" w:rsidP="009C1970">
      <w:pPr>
        <w:ind w:right="-1"/>
        <w:rPr>
          <w:rFonts w:ascii="Times New Roman" w:eastAsia="標楷體" w:hAnsi="Times New Roman"/>
          <w:szCs w:val="24"/>
        </w:rPr>
      </w:pPr>
    </w:p>
    <w:sectPr w:rsidR="009B0F55" w:rsidRPr="00654C45" w:rsidSect="00791C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1B" w:rsidRDefault="00906F1B" w:rsidP="00265ACC">
      <w:r>
        <w:separator/>
      </w:r>
    </w:p>
  </w:endnote>
  <w:endnote w:type="continuationSeparator" w:id="0">
    <w:p w:rsidR="00906F1B" w:rsidRDefault="00906F1B" w:rsidP="002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1B" w:rsidRDefault="00906F1B" w:rsidP="00265ACC">
      <w:r>
        <w:separator/>
      </w:r>
    </w:p>
  </w:footnote>
  <w:footnote w:type="continuationSeparator" w:id="0">
    <w:p w:rsidR="00906F1B" w:rsidRDefault="00906F1B" w:rsidP="0026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CAC"/>
    <w:multiLevelType w:val="hybridMultilevel"/>
    <w:tmpl w:val="7CF40D2A"/>
    <w:lvl w:ilvl="0" w:tplc="504C00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A137BF"/>
    <w:multiLevelType w:val="hybridMultilevel"/>
    <w:tmpl w:val="94B42896"/>
    <w:lvl w:ilvl="0" w:tplc="64D2493C">
      <w:start w:val="1"/>
      <w:numFmt w:val="taiwaneseCountingThousand"/>
      <w:pStyle w:val="a"/>
      <w:lvlText w:val="第 %1 條  "/>
      <w:lvlJc w:val="left"/>
      <w:pPr>
        <w:tabs>
          <w:tab w:val="num" w:pos="1531"/>
        </w:tabs>
        <w:ind w:left="1021" w:hanging="1021"/>
      </w:pPr>
      <w:rPr>
        <w:rFonts w:ascii="標楷體" w:eastAsia="標楷體" w:hAnsi="標楷體" w:hint="eastAsia"/>
        <w:b w:val="0"/>
        <w:i w:val="0"/>
        <w:snapToGrid w:val="0"/>
        <w:kern w:val="0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0535E49"/>
    <w:multiLevelType w:val="hybridMultilevel"/>
    <w:tmpl w:val="C76CF192"/>
    <w:lvl w:ilvl="0" w:tplc="F58EDC50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AF"/>
    <w:rsid w:val="00002E56"/>
    <w:rsid w:val="00004905"/>
    <w:rsid w:val="00015126"/>
    <w:rsid w:val="00023219"/>
    <w:rsid w:val="000234C6"/>
    <w:rsid w:val="00027705"/>
    <w:rsid w:val="00035547"/>
    <w:rsid w:val="0004490C"/>
    <w:rsid w:val="00045F7B"/>
    <w:rsid w:val="00054ECC"/>
    <w:rsid w:val="000576CF"/>
    <w:rsid w:val="00057B34"/>
    <w:rsid w:val="0006693B"/>
    <w:rsid w:val="00067003"/>
    <w:rsid w:val="00067951"/>
    <w:rsid w:val="000731A1"/>
    <w:rsid w:val="00081E55"/>
    <w:rsid w:val="00083F80"/>
    <w:rsid w:val="00092DD1"/>
    <w:rsid w:val="000972AD"/>
    <w:rsid w:val="000A4C20"/>
    <w:rsid w:val="000A753B"/>
    <w:rsid w:val="000A768B"/>
    <w:rsid w:val="000B6814"/>
    <w:rsid w:val="000C3BC1"/>
    <w:rsid w:val="000C58FB"/>
    <w:rsid w:val="000D44F9"/>
    <w:rsid w:val="000D4B04"/>
    <w:rsid w:val="000D51C4"/>
    <w:rsid w:val="000E159C"/>
    <w:rsid w:val="000E4391"/>
    <w:rsid w:val="000E74A4"/>
    <w:rsid w:val="000F049B"/>
    <w:rsid w:val="000F28F4"/>
    <w:rsid w:val="00101E7D"/>
    <w:rsid w:val="00103E22"/>
    <w:rsid w:val="001153F0"/>
    <w:rsid w:val="00120AE9"/>
    <w:rsid w:val="00127E82"/>
    <w:rsid w:val="00133112"/>
    <w:rsid w:val="001424BD"/>
    <w:rsid w:val="00144685"/>
    <w:rsid w:val="00145D1C"/>
    <w:rsid w:val="0014718B"/>
    <w:rsid w:val="0014784F"/>
    <w:rsid w:val="001542DE"/>
    <w:rsid w:val="0016343A"/>
    <w:rsid w:val="00164569"/>
    <w:rsid w:val="00167609"/>
    <w:rsid w:val="0017066D"/>
    <w:rsid w:val="0017105A"/>
    <w:rsid w:val="001753D9"/>
    <w:rsid w:val="00186C7F"/>
    <w:rsid w:val="00191EF3"/>
    <w:rsid w:val="001A5095"/>
    <w:rsid w:val="001D682B"/>
    <w:rsid w:val="001D6C70"/>
    <w:rsid w:val="001F244B"/>
    <w:rsid w:val="001F4196"/>
    <w:rsid w:val="001F5FAA"/>
    <w:rsid w:val="0020337D"/>
    <w:rsid w:val="00210FDB"/>
    <w:rsid w:val="00220459"/>
    <w:rsid w:val="0024721D"/>
    <w:rsid w:val="00257F15"/>
    <w:rsid w:val="002611D4"/>
    <w:rsid w:val="00265667"/>
    <w:rsid w:val="00265ACC"/>
    <w:rsid w:val="00275D4B"/>
    <w:rsid w:val="002A04CE"/>
    <w:rsid w:val="002A1019"/>
    <w:rsid w:val="002A45D1"/>
    <w:rsid w:val="002A70BC"/>
    <w:rsid w:val="002B4349"/>
    <w:rsid w:val="002B7531"/>
    <w:rsid w:val="002B7BAD"/>
    <w:rsid w:val="002C7E42"/>
    <w:rsid w:val="002D3221"/>
    <w:rsid w:val="002E6D20"/>
    <w:rsid w:val="003049C2"/>
    <w:rsid w:val="00313E90"/>
    <w:rsid w:val="00314A10"/>
    <w:rsid w:val="00317EEC"/>
    <w:rsid w:val="003325C5"/>
    <w:rsid w:val="003328C0"/>
    <w:rsid w:val="00334B8E"/>
    <w:rsid w:val="003476E3"/>
    <w:rsid w:val="00351BDB"/>
    <w:rsid w:val="00357254"/>
    <w:rsid w:val="00360FB4"/>
    <w:rsid w:val="00363134"/>
    <w:rsid w:val="00364ED5"/>
    <w:rsid w:val="00373C44"/>
    <w:rsid w:val="00376AED"/>
    <w:rsid w:val="003936AF"/>
    <w:rsid w:val="003939D6"/>
    <w:rsid w:val="00393C81"/>
    <w:rsid w:val="003A1336"/>
    <w:rsid w:val="003B663B"/>
    <w:rsid w:val="003C0025"/>
    <w:rsid w:val="003D54F0"/>
    <w:rsid w:val="003F1874"/>
    <w:rsid w:val="003F7ABA"/>
    <w:rsid w:val="00405AAC"/>
    <w:rsid w:val="00406557"/>
    <w:rsid w:val="00406971"/>
    <w:rsid w:val="00415CD9"/>
    <w:rsid w:val="00425892"/>
    <w:rsid w:val="00436461"/>
    <w:rsid w:val="00447D4C"/>
    <w:rsid w:val="004549FE"/>
    <w:rsid w:val="00461E93"/>
    <w:rsid w:val="00481A11"/>
    <w:rsid w:val="004B5749"/>
    <w:rsid w:val="004C1480"/>
    <w:rsid w:val="004F0032"/>
    <w:rsid w:val="004F3080"/>
    <w:rsid w:val="004F341D"/>
    <w:rsid w:val="004F4006"/>
    <w:rsid w:val="004F7255"/>
    <w:rsid w:val="00500C8A"/>
    <w:rsid w:val="005013DB"/>
    <w:rsid w:val="00517DCA"/>
    <w:rsid w:val="005214CB"/>
    <w:rsid w:val="005271CE"/>
    <w:rsid w:val="00530B7B"/>
    <w:rsid w:val="00541DBB"/>
    <w:rsid w:val="00543CBA"/>
    <w:rsid w:val="00546FDB"/>
    <w:rsid w:val="00553169"/>
    <w:rsid w:val="00560EA1"/>
    <w:rsid w:val="005637EE"/>
    <w:rsid w:val="0058050D"/>
    <w:rsid w:val="00580B1A"/>
    <w:rsid w:val="005A0E62"/>
    <w:rsid w:val="005A108F"/>
    <w:rsid w:val="005A199A"/>
    <w:rsid w:val="005B77B4"/>
    <w:rsid w:val="005C0A07"/>
    <w:rsid w:val="005C4982"/>
    <w:rsid w:val="005D3824"/>
    <w:rsid w:val="005D6950"/>
    <w:rsid w:val="005E0AC0"/>
    <w:rsid w:val="005E0E6C"/>
    <w:rsid w:val="005E130A"/>
    <w:rsid w:val="005E14C6"/>
    <w:rsid w:val="005F2592"/>
    <w:rsid w:val="005F6A52"/>
    <w:rsid w:val="0060749E"/>
    <w:rsid w:val="00632BFD"/>
    <w:rsid w:val="00640221"/>
    <w:rsid w:val="0064609F"/>
    <w:rsid w:val="00654C45"/>
    <w:rsid w:val="00673571"/>
    <w:rsid w:val="00673674"/>
    <w:rsid w:val="006750B2"/>
    <w:rsid w:val="00680283"/>
    <w:rsid w:val="00682299"/>
    <w:rsid w:val="00687F4A"/>
    <w:rsid w:val="00690688"/>
    <w:rsid w:val="006A1A2D"/>
    <w:rsid w:val="006A37B9"/>
    <w:rsid w:val="006A41A7"/>
    <w:rsid w:val="006B01AC"/>
    <w:rsid w:val="006C03B1"/>
    <w:rsid w:val="006C2954"/>
    <w:rsid w:val="006D31EF"/>
    <w:rsid w:val="006D4A68"/>
    <w:rsid w:val="006D6557"/>
    <w:rsid w:val="006D6AEA"/>
    <w:rsid w:val="006E6BBF"/>
    <w:rsid w:val="00700690"/>
    <w:rsid w:val="00705820"/>
    <w:rsid w:val="00714886"/>
    <w:rsid w:val="0071549B"/>
    <w:rsid w:val="00720FC5"/>
    <w:rsid w:val="00725163"/>
    <w:rsid w:val="00726C79"/>
    <w:rsid w:val="00731FA1"/>
    <w:rsid w:val="00732D7D"/>
    <w:rsid w:val="007409CC"/>
    <w:rsid w:val="0075131A"/>
    <w:rsid w:val="0075632D"/>
    <w:rsid w:val="00761A65"/>
    <w:rsid w:val="007700EF"/>
    <w:rsid w:val="007706A4"/>
    <w:rsid w:val="00775D16"/>
    <w:rsid w:val="00780CE3"/>
    <w:rsid w:val="0078492E"/>
    <w:rsid w:val="00785BBC"/>
    <w:rsid w:val="0078746B"/>
    <w:rsid w:val="00791A70"/>
    <w:rsid w:val="00791C43"/>
    <w:rsid w:val="00791E78"/>
    <w:rsid w:val="00797D0B"/>
    <w:rsid w:val="00797EFD"/>
    <w:rsid w:val="007A5267"/>
    <w:rsid w:val="007A6CF0"/>
    <w:rsid w:val="007B4682"/>
    <w:rsid w:val="007B4B3A"/>
    <w:rsid w:val="007C046A"/>
    <w:rsid w:val="007C09F8"/>
    <w:rsid w:val="007C7F68"/>
    <w:rsid w:val="007E0375"/>
    <w:rsid w:val="007E36FB"/>
    <w:rsid w:val="007E6D6A"/>
    <w:rsid w:val="007F5414"/>
    <w:rsid w:val="00801143"/>
    <w:rsid w:val="00814070"/>
    <w:rsid w:val="00814B91"/>
    <w:rsid w:val="008312F8"/>
    <w:rsid w:val="00833139"/>
    <w:rsid w:val="00834CF4"/>
    <w:rsid w:val="008400BA"/>
    <w:rsid w:val="0084551B"/>
    <w:rsid w:val="00867E11"/>
    <w:rsid w:val="008761ED"/>
    <w:rsid w:val="008831FC"/>
    <w:rsid w:val="00890A32"/>
    <w:rsid w:val="008930CF"/>
    <w:rsid w:val="0089386F"/>
    <w:rsid w:val="0089593E"/>
    <w:rsid w:val="00897139"/>
    <w:rsid w:val="00897F42"/>
    <w:rsid w:val="008A6482"/>
    <w:rsid w:val="008B0DFA"/>
    <w:rsid w:val="008B2DBD"/>
    <w:rsid w:val="008C3116"/>
    <w:rsid w:val="008E1B42"/>
    <w:rsid w:val="008E601B"/>
    <w:rsid w:val="008E7910"/>
    <w:rsid w:val="00906F1B"/>
    <w:rsid w:val="0091026D"/>
    <w:rsid w:val="00913503"/>
    <w:rsid w:val="009167B3"/>
    <w:rsid w:val="00945C96"/>
    <w:rsid w:val="00950040"/>
    <w:rsid w:val="00957699"/>
    <w:rsid w:val="00957F0E"/>
    <w:rsid w:val="009609C3"/>
    <w:rsid w:val="009847BD"/>
    <w:rsid w:val="00991032"/>
    <w:rsid w:val="00993210"/>
    <w:rsid w:val="009A20E7"/>
    <w:rsid w:val="009B0F55"/>
    <w:rsid w:val="009B403B"/>
    <w:rsid w:val="009C145F"/>
    <w:rsid w:val="009C1970"/>
    <w:rsid w:val="009C7D64"/>
    <w:rsid w:val="009D4420"/>
    <w:rsid w:val="009E27CB"/>
    <w:rsid w:val="009E37D0"/>
    <w:rsid w:val="009F1BEA"/>
    <w:rsid w:val="009F2099"/>
    <w:rsid w:val="009F524E"/>
    <w:rsid w:val="00A02AEB"/>
    <w:rsid w:val="00A03A4E"/>
    <w:rsid w:val="00A042F3"/>
    <w:rsid w:val="00A11158"/>
    <w:rsid w:val="00A261D5"/>
    <w:rsid w:val="00A31C67"/>
    <w:rsid w:val="00A33D86"/>
    <w:rsid w:val="00A35B38"/>
    <w:rsid w:val="00A4600E"/>
    <w:rsid w:val="00A51086"/>
    <w:rsid w:val="00A605DA"/>
    <w:rsid w:val="00A6171E"/>
    <w:rsid w:val="00A65B23"/>
    <w:rsid w:val="00A67E25"/>
    <w:rsid w:val="00A864F7"/>
    <w:rsid w:val="00A86B25"/>
    <w:rsid w:val="00A90642"/>
    <w:rsid w:val="00A93632"/>
    <w:rsid w:val="00A94B31"/>
    <w:rsid w:val="00A97233"/>
    <w:rsid w:val="00AE4531"/>
    <w:rsid w:val="00AF3EC8"/>
    <w:rsid w:val="00AF58E6"/>
    <w:rsid w:val="00AF6EBE"/>
    <w:rsid w:val="00B073E9"/>
    <w:rsid w:val="00B160FC"/>
    <w:rsid w:val="00B16511"/>
    <w:rsid w:val="00B22BB1"/>
    <w:rsid w:val="00B305F8"/>
    <w:rsid w:val="00B456A3"/>
    <w:rsid w:val="00B456F6"/>
    <w:rsid w:val="00B47A72"/>
    <w:rsid w:val="00B5505D"/>
    <w:rsid w:val="00B57C8C"/>
    <w:rsid w:val="00B612D2"/>
    <w:rsid w:val="00B62375"/>
    <w:rsid w:val="00B66D7A"/>
    <w:rsid w:val="00B71F43"/>
    <w:rsid w:val="00B80D70"/>
    <w:rsid w:val="00B81540"/>
    <w:rsid w:val="00B86653"/>
    <w:rsid w:val="00B97387"/>
    <w:rsid w:val="00B97F51"/>
    <w:rsid w:val="00BA3F8E"/>
    <w:rsid w:val="00BC61F4"/>
    <w:rsid w:val="00BE5016"/>
    <w:rsid w:val="00BE5347"/>
    <w:rsid w:val="00C034A6"/>
    <w:rsid w:val="00C11C56"/>
    <w:rsid w:val="00C16B2F"/>
    <w:rsid w:val="00C17363"/>
    <w:rsid w:val="00C20C7F"/>
    <w:rsid w:val="00C25CCF"/>
    <w:rsid w:val="00C30CE5"/>
    <w:rsid w:val="00C3724B"/>
    <w:rsid w:val="00C40ABF"/>
    <w:rsid w:val="00C42D03"/>
    <w:rsid w:val="00C4667A"/>
    <w:rsid w:val="00C46E12"/>
    <w:rsid w:val="00C534C4"/>
    <w:rsid w:val="00C54865"/>
    <w:rsid w:val="00C624BC"/>
    <w:rsid w:val="00C65A2B"/>
    <w:rsid w:val="00C6739C"/>
    <w:rsid w:val="00C72881"/>
    <w:rsid w:val="00C738A0"/>
    <w:rsid w:val="00C777A8"/>
    <w:rsid w:val="00C801FF"/>
    <w:rsid w:val="00C85A75"/>
    <w:rsid w:val="00C86DED"/>
    <w:rsid w:val="00C91B58"/>
    <w:rsid w:val="00C9687E"/>
    <w:rsid w:val="00CA261B"/>
    <w:rsid w:val="00CA3402"/>
    <w:rsid w:val="00CA3CD6"/>
    <w:rsid w:val="00CA6721"/>
    <w:rsid w:val="00CB48BC"/>
    <w:rsid w:val="00CC3E1A"/>
    <w:rsid w:val="00CC66BD"/>
    <w:rsid w:val="00CE138A"/>
    <w:rsid w:val="00CE2A55"/>
    <w:rsid w:val="00CE31B6"/>
    <w:rsid w:val="00CE4FF7"/>
    <w:rsid w:val="00CE5CF0"/>
    <w:rsid w:val="00CE7DFB"/>
    <w:rsid w:val="00CF167F"/>
    <w:rsid w:val="00CF3465"/>
    <w:rsid w:val="00CF5B5B"/>
    <w:rsid w:val="00CF726C"/>
    <w:rsid w:val="00D00E98"/>
    <w:rsid w:val="00D03D6A"/>
    <w:rsid w:val="00D04936"/>
    <w:rsid w:val="00D214E9"/>
    <w:rsid w:val="00D2165F"/>
    <w:rsid w:val="00D25EE6"/>
    <w:rsid w:val="00D30516"/>
    <w:rsid w:val="00D31FEA"/>
    <w:rsid w:val="00D32112"/>
    <w:rsid w:val="00D341C1"/>
    <w:rsid w:val="00D407BF"/>
    <w:rsid w:val="00D4409C"/>
    <w:rsid w:val="00D64A61"/>
    <w:rsid w:val="00D67447"/>
    <w:rsid w:val="00D70579"/>
    <w:rsid w:val="00D93E4E"/>
    <w:rsid w:val="00DB66A5"/>
    <w:rsid w:val="00DB7736"/>
    <w:rsid w:val="00DC0445"/>
    <w:rsid w:val="00DD213E"/>
    <w:rsid w:val="00DF0C27"/>
    <w:rsid w:val="00DF5936"/>
    <w:rsid w:val="00DF7C6A"/>
    <w:rsid w:val="00E0274C"/>
    <w:rsid w:val="00E02D6E"/>
    <w:rsid w:val="00E130DE"/>
    <w:rsid w:val="00E15174"/>
    <w:rsid w:val="00E157C0"/>
    <w:rsid w:val="00E174A7"/>
    <w:rsid w:val="00E20905"/>
    <w:rsid w:val="00E210A1"/>
    <w:rsid w:val="00E25564"/>
    <w:rsid w:val="00E25719"/>
    <w:rsid w:val="00E27731"/>
    <w:rsid w:val="00E41B18"/>
    <w:rsid w:val="00E5125B"/>
    <w:rsid w:val="00E5440E"/>
    <w:rsid w:val="00E6136C"/>
    <w:rsid w:val="00E74963"/>
    <w:rsid w:val="00E82A0E"/>
    <w:rsid w:val="00E9611F"/>
    <w:rsid w:val="00EB229F"/>
    <w:rsid w:val="00EB2FB2"/>
    <w:rsid w:val="00EB7F96"/>
    <w:rsid w:val="00EC0DBB"/>
    <w:rsid w:val="00EE305C"/>
    <w:rsid w:val="00EF350B"/>
    <w:rsid w:val="00EF6FE5"/>
    <w:rsid w:val="00F15DCD"/>
    <w:rsid w:val="00F1785B"/>
    <w:rsid w:val="00F2517F"/>
    <w:rsid w:val="00F379A8"/>
    <w:rsid w:val="00F40CB4"/>
    <w:rsid w:val="00F418E2"/>
    <w:rsid w:val="00F45221"/>
    <w:rsid w:val="00F53AC0"/>
    <w:rsid w:val="00F550E0"/>
    <w:rsid w:val="00F621D6"/>
    <w:rsid w:val="00F67594"/>
    <w:rsid w:val="00F7372E"/>
    <w:rsid w:val="00F87953"/>
    <w:rsid w:val="00F96204"/>
    <w:rsid w:val="00FA1D83"/>
    <w:rsid w:val="00FA5B25"/>
    <w:rsid w:val="00FB0E60"/>
    <w:rsid w:val="00FB6389"/>
    <w:rsid w:val="00FC79AA"/>
    <w:rsid w:val="00FE26D6"/>
    <w:rsid w:val="00FE659A"/>
    <w:rsid w:val="00FE6C46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C1BAA"/>
  <w15:docId w15:val="{F6166F68-0BBD-49FC-A5A8-40D38775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6A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104評鑑-點點"/>
    <w:basedOn w:val="a0"/>
    <w:link w:val="a5"/>
    <w:uiPriority w:val="99"/>
    <w:qFormat/>
    <w:rsid w:val="003936AF"/>
    <w:pPr>
      <w:ind w:leftChars="200" w:left="480"/>
    </w:pPr>
  </w:style>
  <w:style w:type="table" w:styleId="a6">
    <w:name w:val="Table Grid"/>
    <w:basedOn w:val="a2"/>
    <w:uiPriority w:val="59"/>
    <w:rsid w:val="0039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0"/>
    <w:link w:val="a8"/>
    <w:rsid w:val="003936A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1"/>
    <w:link w:val="a7"/>
    <w:rsid w:val="003936AF"/>
    <w:rPr>
      <w:rFonts w:ascii="細明體" w:eastAsia="細明體" w:hAnsi="Courier New" w:cs="Times New Roman"/>
      <w:szCs w:val="20"/>
    </w:rPr>
  </w:style>
  <w:style w:type="character" w:customStyle="1" w:styleId="a5">
    <w:name w:val="清單段落 字元"/>
    <w:aliases w:val="104評鑑-點點 字元"/>
    <w:link w:val="a4"/>
    <w:uiPriority w:val="99"/>
    <w:rsid w:val="003936AF"/>
  </w:style>
  <w:style w:type="paragraph" w:styleId="a9">
    <w:name w:val="Balloon Text"/>
    <w:basedOn w:val="a0"/>
    <w:link w:val="aa"/>
    <w:uiPriority w:val="99"/>
    <w:semiHidden/>
    <w:unhideWhenUsed/>
    <w:rsid w:val="001F2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F24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26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265ACC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26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265ACC"/>
    <w:rPr>
      <w:sz w:val="20"/>
      <w:szCs w:val="20"/>
    </w:rPr>
  </w:style>
  <w:style w:type="paragraph" w:customStyle="1" w:styleId="a">
    <w:name w:val="條文字形"/>
    <w:basedOn w:val="a0"/>
    <w:rsid w:val="00103E22"/>
    <w:pPr>
      <w:numPr>
        <w:numId w:val="1"/>
      </w:numPr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22B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6A5A-C3E7-4F45-B879-9B73CA3E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21</cp:revision>
  <cp:lastPrinted>2022-10-21T05:47:00Z</cp:lastPrinted>
  <dcterms:created xsi:type="dcterms:W3CDTF">2022-10-18T01:38:00Z</dcterms:created>
  <dcterms:modified xsi:type="dcterms:W3CDTF">2023-01-12T01:56:00Z</dcterms:modified>
</cp:coreProperties>
</file>